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DF3EB7" w:rsidRPr="00124473" w:rsidRDefault="00DF3EB7" w:rsidP="00DF3EB7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DF3EB7" w:rsidRPr="00124473" w:rsidRDefault="00DF3EB7" w:rsidP="00DF3EB7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DF3EB7" w:rsidRPr="00124473" w:rsidRDefault="00DF3EB7" w:rsidP="00DF3EB7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bg-BG"/>
        </w:rPr>
        <w:t>223</w:t>
      </w:r>
    </w:p>
    <w:p w:rsidR="00DF3EB7" w:rsidRPr="00124473" w:rsidRDefault="00DF3EB7" w:rsidP="00DF3EB7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София, </w:t>
      </w:r>
      <w:r>
        <w:rPr>
          <w:b/>
          <w:sz w:val="24"/>
          <w:szCs w:val="28"/>
          <w:lang w:val="bg-BG"/>
        </w:rPr>
        <w:t>24.02</w:t>
      </w:r>
      <w:r w:rsidRPr="00124473">
        <w:rPr>
          <w:b/>
          <w:sz w:val="24"/>
          <w:szCs w:val="28"/>
          <w:lang w:val="bg-BG"/>
        </w:rPr>
        <w:t>.2025 г.</w:t>
      </w:r>
    </w:p>
    <w:p w:rsidR="00DF3EB7" w:rsidRDefault="00DF3EB7" w:rsidP="00DF3EB7">
      <w:pPr>
        <w:tabs>
          <w:tab w:val="left" w:pos="0"/>
        </w:tabs>
        <w:jc w:val="both"/>
        <w:rPr>
          <w:sz w:val="24"/>
          <w:lang w:val="bg-BG"/>
        </w:rPr>
      </w:pP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C2566F" w:rsidRPr="00C2566F">
        <w:rPr>
          <w:bCs/>
          <w:sz w:val="24"/>
          <w:lang w:val="ru-RU"/>
        </w:rPr>
        <w:t xml:space="preserve">чл. 247, във връзка с чл. 242, ал. 1, т. 1 и чл. 245, ал. 1, т. 4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597796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12</w:t>
      </w:r>
      <w:r w:rsidR="003B4DDB" w:rsidRPr="003B4DDB">
        <w:rPr>
          <w:sz w:val="24"/>
          <w:lang w:val="bg-BG"/>
        </w:rPr>
        <w:t>.</w:t>
      </w:r>
      <w:r w:rsidR="00597796">
        <w:rPr>
          <w:sz w:val="24"/>
          <w:lang w:val="bg-BG"/>
        </w:rPr>
        <w:t>02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A6516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C2566F" w:rsidRPr="00C2566F">
        <w:rPr>
          <w:b/>
          <w:sz w:val="24"/>
          <w:lang w:val="bg-BG"/>
        </w:rPr>
        <w:t>„АГРОЕКОЛЕС“ ООД</w:t>
      </w:r>
      <w:r w:rsidR="00EA3F74" w:rsidRPr="00E36D1E">
        <w:rPr>
          <w:b/>
          <w:sz w:val="24"/>
          <w:lang w:val="bg-BG"/>
        </w:rPr>
        <w:t xml:space="preserve">, </w:t>
      </w:r>
      <w:r w:rsidR="005D29BA" w:rsidRPr="00E36D1E">
        <w:rPr>
          <w:sz w:val="24"/>
          <w:lang w:val="bg-BG"/>
        </w:rPr>
        <w:t>с</w:t>
      </w:r>
      <w:r w:rsidR="005D29BA" w:rsidRPr="00E36D1E">
        <w:rPr>
          <w:b/>
          <w:sz w:val="24"/>
          <w:lang w:val="bg-BG"/>
        </w:rPr>
        <w:t xml:space="preserve"> </w:t>
      </w:r>
      <w:r w:rsidR="00EA3F74" w:rsidRPr="00E36D1E">
        <w:rPr>
          <w:sz w:val="24"/>
          <w:lang w:val="bg-BG"/>
        </w:rPr>
        <w:t xml:space="preserve">ЕИК </w:t>
      </w:r>
      <w:r w:rsidR="00C2566F" w:rsidRPr="00C2566F">
        <w:rPr>
          <w:sz w:val="24"/>
          <w:lang w:val="bg-BG"/>
        </w:rPr>
        <w:t>103862982 и седалище: с. Голица, община Долни чифлик, област Варна</w:t>
      </w:r>
      <w:r w:rsidRPr="00E36D1E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C2566F" w:rsidRPr="00C2566F">
        <w:rPr>
          <w:b/>
          <w:bCs/>
          <w:sz w:val="24"/>
          <w:lang w:val="ru-RU"/>
        </w:rPr>
        <w:t xml:space="preserve">5255/01.04.2013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C2566F" w:rsidRPr="00C2566F" w:rsidRDefault="00126AF5" w:rsidP="00C2566F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C2566F" w:rsidRPr="00C2566F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C2566F" w:rsidRPr="00C2566F">
        <w:rPr>
          <w:rFonts w:eastAsiaTheme="minorHAnsi"/>
          <w:sz w:val="24"/>
          <w:lang w:val="bg-BG"/>
        </w:rPr>
        <w:t xml:space="preserve"> </w:t>
      </w:r>
      <w:r w:rsidR="00C2566F" w:rsidRPr="00C2566F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„АГРОЕКОЛЕС“ ООД,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 </w:t>
      </w:r>
    </w:p>
    <w:p w:rsidR="00C2566F" w:rsidRPr="00C2566F" w:rsidRDefault="00C2566F" w:rsidP="00C2566F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C2566F">
        <w:rPr>
          <w:bCs/>
          <w:iCs/>
          <w:noProof/>
          <w:sz w:val="24"/>
          <w:lang w:val="ru-RU"/>
        </w:rPr>
        <w:t>В Изпълнителна агенция по горите (ИАГ) е постъпило писмо</w:t>
      </w:r>
      <w:r w:rsidR="001A6516">
        <w:rPr>
          <w:bCs/>
          <w:iCs/>
          <w:noProof/>
          <w:sz w:val="24"/>
          <w:lang w:val="ru-RU"/>
        </w:rPr>
        <w:t>, регистрирано в ИАГ</w:t>
      </w:r>
      <w:r w:rsidRPr="00C2566F">
        <w:rPr>
          <w:bCs/>
          <w:iCs/>
          <w:noProof/>
          <w:sz w:val="24"/>
          <w:lang w:val="ru-RU"/>
        </w:rPr>
        <w:t xml:space="preserve"> с рег. индекс: ИАГ–871/14.01.2025 г. от </w:t>
      </w:r>
      <w:r w:rsidRPr="00C2566F">
        <w:rPr>
          <w:bCs/>
          <w:iCs/>
          <w:noProof/>
          <w:sz w:val="24"/>
          <w:lang w:val="bg-BG"/>
        </w:rPr>
        <w:t xml:space="preserve">инж. Ж Ж – директор на ТП ДГС Провадия, с което уведомява за настъпила смърт на В М Ч, зам.-директор на стопанството. </w:t>
      </w:r>
      <w:r w:rsidRPr="00C2566F">
        <w:rPr>
          <w:bCs/>
          <w:iCs/>
          <w:noProof/>
          <w:sz w:val="24"/>
          <w:lang w:val="ru-RU"/>
        </w:rPr>
        <w:t>Към писмото е приложено препис-извлечение от акт за смърт В</w:t>
      </w:r>
      <w:r w:rsidR="00C13395">
        <w:rPr>
          <w:bCs/>
          <w:iCs/>
          <w:noProof/>
          <w:sz w:val="24"/>
          <w:lang w:val="en-US"/>
        </w:rPr>
        <w:t xml:space="preserve"> </w:t>
      </w:r>
      <w:r w:rsidRPr="00C2566F">
        <w:rPr>
          <w:bCs/>
          <w:iCs/>
          <w:noProof/>
          <w:sz w:val="24"/>
          <w:lang w:val="ru-RU"/>
        </w:rPr>
        <w:t xml:space="preserve">М Ч, с ЕГН 6212298780, съставен в гр. Долни чифлик, община Долни чифлик, област Варна, издаден въз основа на акт за смърт № 0051 от 11.11.2024 г. </w:t>
      </w:r>
      <w:r w:rsidRPr="00C2566F">
        <w:rPr>
          <w:rFonts w:eastAsiaTheme="minorHAnsi"/>
          <w:bCs/>
          <w:iCs/>
          <w:sz w:val="24"/>
          <w:lang w:val="bg-BG"/>
        </w:rPr>
        <w:t>В М</w:t>
      </w:r>
      <w:r w:rsidR="00C13395">
        <w:rPr>
          <w:rFonts w:eastAsiaTheme="minorHAnsi"/>
          <w:bCs/>
          <w:iCs/>
          <w:sz w:val="24"/>
          <w:lang w:val="en-US"/>
        </w:rPr>
        <w:t xml:space="preserve"> </w:t>
      </w:r>
      <w:r w:rsidRPr="00C2566F">
        <w:rPr>
          <w:rFonts w:eastAsiaTheme="minorHAnsi"/>
          <w:bCs/>
          <w:iCs/>
          <w:sz w:val="24"/>
          <w:lang w:val="bg-BG"/>
        </w:rPr>
        <w:t>Ч е вписан като лесовъд в Удостоверение № 5255/01.04.2013 г. за извършване на дейности в горски територии на „АГРОЕКОЛЕС“ ООД, с ЕИК 103862982.</w:t>
      </w:r>
    </w:p>
    <w:p w:rsidR="00C2566F" w:rsidRPr="00C2566F" w:rsidRDefault="00C2566F" w:rsidP="00C2566F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C2566F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03.02.2025 г. дружеството „АГРОЕКОЛЕС“ ООД, с ЕИК 103862982,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Pr="00C13395">
        <w:rPr>
          <w:rFonts w:eastAsiaTheme="minorHAnsi"/>
          <w:bCs/>
          <w:iCs/>
          <w:sz w:val="24"/>
          <w:lang w:val="bg-BG"/>
        </w:rPr>
        <w:t>В М Ч е прекратен на 17.04.2012 г. за което</w:t>
      </w:r>
      <w:r w:rsidRPr="00C2566F">
        <w:rPr>
          <w:rFonts w:eastAsiaTheme="minorHAnsi"/>
          <w:bCs/>
          <w:iCs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„АГРОЕКОЛЕС“ ООД, с ЕИК 103862982,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94352F" w:rsidRPr="0094352F" w:rsidRDefault="00C2566F" w:rsidP="00C2566F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C2566F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чл. 245, ал. 1, т. 4 от Закона за горите, търговецът „АГРОЕКОЛЕС“ ООД, с ЕИК 103862982, следва да бъде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lastRenderedPageBreak/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C2566F" w:rsidRPr="00C2566F">
        <w:rPr>
          <w:sz w:val="24"/>
          <w:lang w:val="bg-BG"/>
        </w:rPr>
        <w:t>„АГРОЕКОЛЕС“ 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DF3EB7" w:rsidRDefault="00DF3EB7" w:rsidP="00DF3EB7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DF3EB7" w:rsidRPr="00DF3EB7" w:rsidRDefault="00DF3EB7" w:rsidP="00DF3EB7">
      <w:pPr>
        <w:tabs>
          <w:tab w:val="left" w:pos="0"/>
        </w:tabs>
        <w:jc w:val="both"/>
        <w:rPr>
          <w:b/>
          <w:sz w:val="24"/>
          <w:lang w:val="bg-BG"/>
        </w:rPr>
      </w:pPr>
      <w:r w:rsidRPr="00DF3EB7">
        <w:rPr>
          <w:b/>
          <w:sz w:val="24"/>
          <w:lang w:val="bg-BG"/>
        </w:rPr>
        <w:t>АСЕН МАРКОВ /П/</w:t>
      </w:r>
    </w:p>
    <w:p w:rsidR="00DF3EB7" w:rsidRPr="00DF3EB7" w:rsidRDefault="00DF3EB7" w:rsidP="00DF3EB7">
      <w:pPr>
        <w:tabs>
          <w:tab w:val="left" w:pos="0"/>
        </w:tabs>
        <w:jc w:val="both"/>
        <w:rPr>
          <w:sz w:val="24"/>
        </w:rPr>
      </w:pPr>
      <w:r w:rsidRPr="00DF3EB7">
        <w:rPr>
          <w:b/>
          <w:sz w:val="24"/>
        </w:rPr>
        <w:t>ИЗПЪЛНИТЕЛЕН ДИРЕКТОР</w:t>
      </w:r>
    </w:p>
    <w:p w:rsidR="006748C4" w:rsidRPr="00833802" w:rsidRDefault="006748C4" w:rsidP="00DF3EB7">
      <w:pPr>
        <w:ind w:right="-540"/>
        <w:jc w:val="both"/>
        <w:rPr>
          <w:sz w:val="16"/>
          <w:szCs w:val="16"/>
        </w:rPr>
      </w:pPr>
    </w:p>
    <w:sectPr w:rsidR="006748C4" w:rsidRPr="00833802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95C" w:rsidRDefault="00BA395C" w:rsidP="00863C86">
      <w:r>
        <w:separator/>
      </w:r>
    </w:p>
  </w:endnote>
  <w:endnote w:type="continuationSeparator" w:id="0">
    <w:p w:rsidR="00BA395C" w:rsidRDefault="00BA395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95C" w:rsidRDefault="00BA395C" w:rsidP="00863C86">
      <w:r>
        <w:separator/>
      </w:r>
    </w:p>
  </w:footnote>
  <w:footnote w:type="continuationSeparator" w:id="0">
    <w:p w:rsidR="00BA395C" w:rsidRDefault="00BA395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661F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6516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2E19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355"/>
    <w:rsid w:val="00A318F7"/>
    <w:rsid w:val="00A31CB7"/>
    <w:rsid w:val="00A32049"/>
    <w:rsid w:val="00A32BB5"/>
    <w:rsid w:val="00A41B06"/>
    <w:rsid w:val="00A50501"/>
    <w:rsid w:val="00A509F0"/>
    <w:rsid w:val="00A55D5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395C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395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E741D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3EB7"/>
    <w:rsid w:val="00DF42EB"/>
    <w:rsid w:val="00DF600E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16A1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016E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8B6A1-9A1F-4485-BE26-6E310E148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2025-02-20T11:25:00Z</cp:lastPrinted>
  <dcterms:created xsi:type="dcterms:W3CDTF">2025-05-30T08:54:00Z</dcterms:created>
  <dcterms:modified xsi:type="dcterms:W3CDTF">2025-05-30T10:39:00Z</dcterms:modified>
</cp:coreProperties>
</file>